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3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5245"/>
        <w:gridCol w:w="1276"/>
        <w:gridCol w:w="992"/>
        <w:gridCol w:w="1276"/>
        <w:gridCol w:w="1580"/>
        <w:gridCol w:w="11"/>
        <w:gridCol w:w="19"/>
      </w:tblGrid>
      <w:tr w:rsidR="00392DB7" w:rsidRPr="00E26808" w14:paraId="0337129D" w14:textId="63894DBE" w:rsidTr="00392DB7">
        <w:trPr>
          <w:trHeight w:val="3"/>
        </w:trPr>
        <w:tc>
          <w:tcPr>
            <w:tcW w:w="7513" w:type="dxa"/>
            <w:gridSpan w:val="3"/>
            <w:shd w:val="clear" w:color="auto" w:fill="D9D9D9"/>
          </w:tcPr>
          <w:p w14:paraId="39300B87" w14:textId="77777777" w:rsidR="00392DB7" w:rsidRPr="00E26808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TABELLA CRITERI DI SELEZIONE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COLLAUDATORE</w:t>
            </w:r>
          </w:p>
        </w:tc>
        <w:tc>
          <w:tcPr>
            <w:tcW w:w="1276" w:type="dxa"/>
            <w:shd w:val="clear" w:color="auto" w:fill="D9D9D9"/>
          </w:tcPr>
          <w:p w14:paraId="07DB1093" w14:textId="2F3E6489" w:rsidR="00392DB7" w:rsidRPr="00392DB7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92DB7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610" w:type="dxa"/>
            <w:gridSpan w:val="3"/>
            <w:shd w:val="clear" w:color="auto" w:fill="D9D9D9"/>
          </w:tcPr>
          <w:p w14:paraId="25785887" w14:textId="07A3A042" w:rsidR="00392DB7" w:rsidRPr="00392DB7" w:rsidRDefault="00392DB7" w:rsidP="00392DB7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392DB7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392DB7" w:rsidRPr="00E26808" w14:paraId="30FDF2A5" w14:textId="14E8F91B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72D1B8F8" w14:textId="77777777" w:rsidR="00392DB7" w:rsidRPr="001E2E0C" w:rsidRDefault="00392DB7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TITOLO DI STUDIO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shd w:val="clear" w:color="auto" w:fill="D9D9D9"/>
          </w:tcPr>
          <w:p w14:paraId="72B1FB2D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6513339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48A92DEA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405C7F1B" w14:textId="1D535130" w:rsidTr="00392DB7">
        <w:trPr>
          <w:gridAfter w:val="2"/>
          <w:wAfter w:w="30" w:type="dxa"/>
          <w:trHeight w:val="22"/>
        </w:trPr>
        <w:tc>
          <w:tcPr>
            <w:tcW w:w="5245" w:type="dxa"/>
          </w:tcPr>
          <w:p w14:paraId="1952832E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Laurea specialistica o di vecchio </w:t>
            </w:r>
            <w:proofErr w:type="spellStart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ordinamento</w:t>
            </w:r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</w:t>
            </w:r>
            <w:proofErr w:type="spellEnd"/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ambito giuridico-economico o tecnico-scientifico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276" w:type="dxa"/>
          </w:tcPr>
          <w:p w14:paraId="0D7F2A05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992" w:type="dxa"/>
            <w:vMerge w:val="restart"/>
            <w:vAlign w:val="center"/>
          </w:tcPr>
          <w:p w14:paraId="627BBF0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276" w:type="dxa"/>
          </w:tcPr>
          <w:p w14:paraId="09572FD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05E567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AEDD946" w14:textId="5E28A7CA" w:rsidTr="00392DB7">
        <w:trPr>
          <w:gridAfter w:val="2"/>
          <w:wAfter w:w="30" w:type="dxa"/>
          <w:trHeight w:val="12"/>
        </w:trPr>
        <w:tc>
          <w:tcPr>
            <w:tcW w:w="5245" w:type="dxa"/>
          </w:tcPr>
          <w:p w14:paraId="3785098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Laurea </w:t>
            </w:r>
            <w:proofErr w:type="spellStart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triennale</w:t>
            </w:r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in</w:t>
            </w:r>
            <w:proofErr w:type="spellEnd"/>
            <w:r w:rsidRPr="00F338F8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ambito giuridico-economico o tecnico-scientifico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276" w:type="dxa"/>
          </w:tcPr>
          <w:p w14:paraId="05CC186E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992" w:type="dxa"/>
            <w:vMerge/>
            <w:vAlign w:val="center"/>
          </w:tcPr>
          <w:p w14:paraId="01D1DBE7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09585CE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8B9DAEE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1B23489" w14:textId="6D10C189" w:rsidTr="00392DB7">
        <w:trPr>
          <w:gridAfter w:val="2"/>
          <w:wAfter w:w="30" w:type="dxa"/>
          <w:trHeight w:val="14"/>
        </w:trPr>
        <w:tc>
          <w:tcPr>
            <w:tcW w:w="5245" w:type="dxa"/>
          </w:tcPr>
          <w:p w14:paraId="41B540A7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276" w:type="dxa"/>
          </w:tcPr>
          <w:p w14:paraId="617E1890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992" w:type="dxa"/>
            <w:vMerge/>
            <w:vAlign w:val="center"/>
          </w:tcPr>
          <w:p w14:paraId="3D813A9B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14:paraId="3EB74BA1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6DDA63F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0804492" w14:textId="703F93ED" w:rsidTr="00392DB7">
        <w:trPr>
          <w:gridAfter w:val="2"/>
          <w:wAfter w:w="30" w:type="dxa"/>
          <w:trHeight w:val="4"/>
        </w:trPr>
        <w:tc>
          <w:tcPr>
            <w:tcW w:w="5245" w:type="dxa"/>
            <w:shd w:val="clear" w:color="auto" w:fill="D9D9D9"/>
          </w:tcPr>
          <w:p w14:paraId="4C9638A5" w14:textId="77777777" w:rsidR="00392DB7" w:rsidRPr="00EC5518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276" w:type="dxa"/>
            <w:shd w:val="clear" w:color="auto" w:fill="D9D9D9"/>
          </w:tcPr>
          <w:p w14:paraId="3A07F9B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03D146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A7CD6B8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D9D9D9"/>
          </w:tcPr>
          <w:p w14:paraId="521AF185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12272B82" w14:textId="6EB0500F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43D35C39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276" w:type="dxa"/>
          </w:tcPr>
          <w:p w14:paraId="1E85BF9D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0C14B9C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7C6CA47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CFC39FE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0C08303" w14:textId="7349D0DD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3BCE08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276" w:type="dxa"/>
          </w:tcPr>
          <w:p w14:paraId="7FFDC39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4545C5C2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359B3322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1DE976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24624DF" w14:textId="03636AFE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46ED446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Corso di perfezionamento annuale inerente </w:t>
            </w:r>
            <w:proofErr w:type="spellStart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profiloper</w:t>
            </w:r>
            <w:proofErr w:type="spellEnd"/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cui si candida</w:t>
            </w:r>
          </w:p>
        </w:tc>
        <w:tc>
          <w:tcPr>
            <w:tcW w:w="1276" w:type="dxa"/>
          </w:tcPr>
          <w:p w14:paraId="7AD22E2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6C41C597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53071E79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180C4FA4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48D43419" w14:textId="2B58175A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480151F5" w14:textId="77777777" w:rsidR="00392DB7" w:rsidRPr="00EC5518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5B200C3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6259E18E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6D84AA30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753F1786" w14:textId="1581F31E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FDF754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276" w:type="dxa"/>
          </w:tcPr>
          <w:p w14:paraId="0AA3089A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vAlign w:val="center"/>
          </w:tcPr>
          <w:p w14:paraId="2B8DAD5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276" w:type="dxa"/>
          </w:tcPr>
          <w:p w14:paraId="7DBB235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5588D2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6D9C47F" w14:textId="212C0768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0766FB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2AA9431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992" w:type="dxa"/>
            <w:vAlign w:val="center"/>
          </w:tcPr>
          <w:p w14:paraId="3A804B69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72493D7F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3124EC6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48237F41" w14:textId="708D500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4B5435AC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276" w:type="dxa"/>
          </w:tcPr>
          <w:p w14:paraId="789BD2C9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992" w:type="dxa"/>
            <w:vAlign w:val="center"/>
          </w:tcPr>
          <w:p w14:paraId="0CF257EB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07E1037F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8431F7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0884DB64" w14:textId="421BD24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14D5B2E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276" w:type="dxa"/>
          </w:tcPr>
          <w:p w14:paraId="653C72DF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992" w:type="dxa"/>
            <w:vAlign w:val="center"/>
          </w:tcPr>
          <w:p w14:paraId="5B0FCEFE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276" w:type="dxa"/>
          </w:tcPr>
          <w:p w14:paraId="3766A1A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05DEB5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4D5EB8F" w14:textId="6E1A5FBD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E13B21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276" w:type="dxa"/>
          </w:tcPr>
          <w:p w14:paraId="3AA65CD8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</w:tc>
        <w:tc>
          <w:tcPr>
            <w:tcW w:w="992" w:type="dxa"/>
            <w:vAlign w:val="center"/>
          </w:tcPr>
          <w:p w14:paraId="1B44AE0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276" w:type="dxa"/>
          </w:tcPr>
          <w:p w14:paraId="1810824B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4D7CE86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8879A29" w14:textId="661A9DB4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0DBAA7B1" w14:textId="77777777" w:rsidR="00392DB7" w:rsidRPr="00AA7519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CBFE381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12D5539B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2620F6FB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0E7C73FB" w14:textId="59AFC6EF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5320FFC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6C9BD80A" w14:textId="77777777" w:rsidR="00392DB7" w:rsidRPr="00E26808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</w:tc>
        <w:tc>
          <w:tcPr>
            <w:tcW w:w="992" w:type="dxa"/>
            <w:vAlign w:val="center"/>
          </w:tcPr>
          <w:p w14:paraId="31BBD8E4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04784EAC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76FB12A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C1D4C7F" w14:textId="22EC7924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77A0CCB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informatiche specialistiche: CISCO, Adobe,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276" w:type="dxa"/>
          </w:tcPr>
          <w:p w14:paraId="0049B2D3" w14:textId="77777777" w:rsidR="00392DB7" w:rsidRPr="00E26808" w:rsidRDefault="00392DB7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</w:tc>
        <w:tc>
          <w:tcPr>
            <w:tcW w:w="992" w:type="dxa"/>
            <w:vAlign w:val="center"/>
          </w:tcPr>
          <w:p w14:paraId="265DEB6C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2</w:t>
            </w:r>
          </w:p>
        </w:tc>
        <w:tc>
          <w:tcPr>
            <w:tcW w:w="1276" w:type="dxa"/>
          </w:tcPr>
          <w:p w14:paraId="3682C724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4F02E98" w14:textId="77777777" w:rsidR="00392DB7" w:rsidRPr="00E26808" w:rsidRDefault="00392DB7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ED9FC1A" w14:textId="6D387939" w:rsidTr="00392DB7">
        <w:trPr>
          <w:gridAfter w:val="1"/>
          <w:wAfter w:w="19" w:type="dxa"/>
          <w:trHeight w:val="4"/>
        </w:trPr>
        <w:tc>
          <w:tcPr>
            <w:tcW w:w="6521" w:type="dxa"/>
            <w:gridSpan w:val="2"/>
            <w:shd w:val="clear" w:color="auto" w:fill="D9D9D9"/>
          </w:tcPr>
          <w:p w14:paraId="0B0CB08E" w14:textId="77777777" w:rsidR="00392DB7" w:rsidRPr="00AA7519" w:rsidRDefault="00392DB7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0DDFA5A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276" w:type="dxa"/>
            <w:shd w:val="clear" w:color="auto" w:fill="D9D9D9"/>
          </w:tcPr>
          <w:p w14:paraId="7692A594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gridSpan w:val="2"/>
            <w:shd w:val="clear" w:color="auto" w:fill="D9D9D9"/>
          </w:tcPr>
          <w:p w14:paraId="2A8F7126" w14:textId="77777777" w:rsidR="00392DB7" w:rsidRPr="00AA7519" w:rsidRDefault="00392DB7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2DB7" w:rsidRPr="00E26808" w14:paraId="11E3CCE0" w14:textId="5BF498F1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A94E21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collaudo in azioni FESR, PNSD, PNRR</w:t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276" w:type="dxa"/>
          </w:tcPr>
          <w:p w14:paraId="592747BD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punti per ogni esperienza (max 4 esperienze)</w:t>
            </w:r>
          </w:p>
        </w:tc>
        <w:tc>
          <w:tcPr>
            <w:tcW w:w="992" w:type="dxa"/>
            <w:vAlign w:val="center"/>
          </w:tcPr>
          <w:p w14:paraId="52F81253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276" w:type="dxa"/>
          </w:tcPr>
          <w:p w14:paraId="24F5805D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19C4318" w14:textId="77777777" w:rsidR="00392DB7" w:rsidRPr="00E26808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3EB566C1" w14:textId="72C6DEFC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6B37753B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collaudo di reti informatiche e cablaggio</w:t>
            </w:r>
          </w:p>
        </w:tc>
        <w:tc>
          <w:tcPr>
            <w:tcW w:w="1276" w:type="dxa"/>
          </w:tcPr>
          <w:p w14:paraId="499939B1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3 punti per esperienza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esperienze)</w:t>
            </w:r>
          </w:p>
        </w:tc>
        <w:tc>
          <w:tcPr>
            <w:tcW w:w="992" w:type="dxa"/>
            <w:vAlign w:val="center"/>
          </w:tcPr>
          <w:p w14:paraId="16470C73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F39F05B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52655FA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64D2A642" w14:textId="1612ADE2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033BED2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FESR, PNSD, PNRR</w:t>
            </w:r>
          </w:p>
        </w:tc>
        <w:tc>
          <w:tcPr>
            <w:tcW w:w="1276" w:type="dxa"/>
          </w:tcPr>
          <w:p w14:paraId="6C2C6DC8" w14:textId="77777777" w:rsidR="00392DB7" w:rsidRPr="00C768AE" w:rsidRDefault="00392DB7" w:rsidP="00F338F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 punti per ogni esperienza (max 4 esperienze)</w:t>
            </w:r>
          </w:p>
        </w:tc>
        <w:tc>
          <w:tcPr>
            <w:tcW w:w="992" w:type="dxa"/>
            <w:vAlign w:val="center"/>
          </w:tcPr>
          <w:p w14:paraId="7F7C7648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84EF9FE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65A57D6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5419610" w14:textId="18C800FB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004126CB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reti informatiche e cablaggio</w:t>
            </w:r>
          </w:p>
        </w:tc>
        <w:tc>
          <w:tcPr>
            <w:tcW w:w="1276" w:type="dxa"/>
          </w:tcPr>
          <w:p w14:paraId="5E79F40A" w14:textId="77777777" w:rsidR="00392DB7" w:rsidRPr="00C768AE" w:rsidRDefault="00392DB7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1,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5 </w:t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punti per esperienza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esperienze)</w:t>
            </w:r>
          </w:p>
        </w:tc>
        <w:tc>
          <w:tcPr>
            <w:tcW w:w="992" w:type="dxa"/>
            <w:vAlign w:val="center"/>
          </w:tcPr>
          <w:p w14:paraId="0794099E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6514795D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BDA51A2" w14:textId="77777777" w:rsidR="00392DB7" w:rsidRDefault="00392DB7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5A1857CA" w14:textId="117A9363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5026CF55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docente-formatore sulle tematiche della sicurezza (D.lgs. 81/2008)</w:t>
            </w:r>
          </w:p>
        </w:tc>
        <w:tc>
          <w:tcPr>
            <w:tcW w:w="1276" w:type="dxa"/>
          </w:tcPr>
          <w:p w14:paraId="7BECE2D1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punti per ogni esperienza (max 2 esperienze)</w:t>
            </w:r>
          </w:p>
        </w:tc>
        <w:tc>
          <w:tcPr>
            <w:tcW w:w="992" w:type="dxa"/>
            <w:vAlign w:val="center"/>
          </w:tcPr>
          <w:p w14:paraId="49C65E31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2F9C4C1C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26750725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D3B6646" w14:textId="729FE989" w:rsidTr="00392DB7">
        <w:trPr>
          <w:gridAfter w:val="2"/>
          <w:wAfter w:w="30" w:type="dxa"/>
          <w:trHeight w:val="4"/>
        </w:trPr>
        <w:tc>
          <w:tcPr>
            <w:tcW w:w="5245" w:type="dxa"/>
          </w:tcPr>
          <w:p w14:paraId="72ECBFFD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Funzione Strumentale</w:t>
            </w:r>
          </w:p>
        </w:tc>
        <w:tc>
          <w:tcPr>
            <w:tcW w:w="1276" w:type="dxa"/>
          </w:tcPr>
          <w:p w14:paraId="7F8E446B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 per ogni incarico (max 2 esperienze)</w:t>
            </w:r>
          </w:p>
        </w:tc>
        <w:tc>
          <w:tcPr>
            <w:tcW w:w="992" w:type="dxa"/>
            <w:vAlign w:val="center"/>
          </w:tcPr>
          <w:p w14:paraId="0FE3B249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276" w:type="dxa"/>
          </w:tcPr>
          <w:p w14:paraId="6D9BBDA5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7BCF1777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7511286F" w14:textId="52C4233F" w:rsidTr="00392DB7">
        <w:trPr>
          <w:gridAfter w:val="2"/>
          <w:wAfter w:w="30" w:type="dxa"/>
          <w:trHeight w:val="5"/>
        </w:trPr>
        <w:tc>
          <w:tcPr>
            <w:tcW w:w="5245" w:type="dxa"/>
          </w:tcPr>
          <w:p w14:paraId="5ACF5768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Animatore Digitale </w:t>
            </w:r>
          </w:p>
        </w:tc>
        <w:tc>
          <w:tcPr>
            <w:tcW w:w="1276" w:type="dxa"/>
          </w:tcPr>
          <w:p w14:paraId="5F5911A9" w14:textId="77777777" w:rsidR="00392DB7" w:rsidRPr="00C768AE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C768AE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4 esperienze)</w:t>
            </w:r>
          </w:p>
        </w:tc>
        <w:tc>
          <w:tcPr>
            <w:tcW w:w="992" w:type="dxa"/>
            <w:vAlign w:val="center"/>
          </w:tcPr>
          <w:p w14:paraId="77077B46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4</w:t>
            </w:r>
          </w:p>
        </w:tc>
        <w:tc>
          <w:tcPr>
            <w:tcW w:w="1276" w:type="dxa"/>
          </w:tcPr>
          <w:p w14:paraId="1BDD6F17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4988FAD5" w14:textId="77777777" w:rsidR="00392DB7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2DB7" w:rsidRPr="00E26808" w14:paraId="2FF28A63" w14:textId="270B9A24" w:rsidTr="00392DB7">
        <w:trPr>
          <w:gridAfter w:val="2"/>
          <w:wAfter w:w="30" w:type="dxa"/>
          <w:trHeight w:val="5"/>
        </w:trPr>
        <w:tc>
          <w:tcPr>
            <w:tcW w:w="5245" w:type="dxa"/>
          </w:tcPr>
          <w:p w14:paraId="2E491BD8" w14:textId="77777777" w:rsidR="00392DB7" w:rsidRPr="00E26808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276" w:type="dxa"/>
          </w:tcPr>
          <w:p w14:paraId="45BDE823" w14:textId="77777777" w:rsidR="00392DB7" w:rsidRPr="00392DB7" w:rsidRDefault="00392DB7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992" w:type="dxa"/>
            <w:vAlign w:val="center"/>
          </w:tcPr>
          <w:p w14:paraId="217F692C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276" w:type="dxa"/>
          </w:tcPr>
          <w:p w14:paraId="054B530B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80" w:type="dxa"/>
          </w:tcPr>
          <w:p w14:paraId="03252BFA" w14:textId="77777777" w:rsidR="00392DB7" w:rsidRPr="00E26808" w:rsidRDefault="00392DB7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B3C3CC" w14:textId="77777777" w:rsidR="00296332" w:rsidRPr="004C4F0A" w:rsidRDefault="00296332" w:rsidP="004C4F0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  <w:r w:rsidRPr="004C4F0A">
        <w:rPr>
          <w:rFonts w:asciiTheme="minorHAnsi" w:hAnsiTheme="minorHAnsi" w:cstheme="minorHAnsi"/>
          <w:i/>
          <w:sz w:val="20"/>
          <w:szCs w:val="20"/>
        </w:rPr>
        <w:t>In caso di parità di punteggio viene data la precedenza al personale con  maggiore anzianità di servizio e a seguire alla minore età anagrafica.</w:t>
      </w:r>
    </w:p>
    <w:sectPr w:rsidR="00296332" w:rsidRPr="004C4F0A" w:rsidSect="00392DB7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ADC1" w14:textId="77777777" w:rsidR="00392DB7" w:rsidRDefault="00392DB7" w:rsidP="00392DB7">
      <w:r>
        <w:separator/>
      </w:r>
    </w:p>
  </w:endnote>
  <w:endnote w:type="continuationSeparator" w:id="0">
    <w:p w14:paraId="5D54EBBA" w14:textId="77777777" w:rsidR="00392DB7" w:rsidRDefault="00392DB7" w:rsidP="0039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C09F7" w14:textId="77777777" w:rsidR="00392DB7" w:rsidRDefault="00392DB7" w:rsidP="00392DB7">
      <w:r>
        <w:separator/>
      </w:r>
    </w:p>
  </w:footnote>
  <w:footnote w:type="continuationSeparator" w:id="0">
    <w:p w14:paraId="3EE2ED22" w14:textId="77777777" w:rsidR="00392DB7" w:rsidRDefault="00392DB7" w:rsidP="00392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CFBF" w14:textId="6DA85A3E" w:rsidR="00392DB7" w:rsidRPr="00A801C3" w:rsidRDefault="00392DB7" w:rsidP="00392DB7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 xml:space="preserve">DI VALUTAZIONE DEI TITOLI  </w:t>
    </w:r>
    <w:r>
      <w:rPr>
        <w:rFonts w:ascii="Verdana" w:hAnsi="Verdana"/>
        <w:b/>
        <w:sz w:val="20"/>
        <w:szCs w:val="20"/>
      </w:rPr>
      <w:t>COLLAUDATORE</w:t>
    </w:r>
  </w:p>
  <w:p w14:paraId="537089AF" w14:textId="77777777" w:rsidR="00392DB7" w:rsidRPr="007025E3" w:rsidRDefault="00392DB7" w:rsidP="00392DB7">
    <w:pPr>
      <w:spacing w:after="120"/>
      <w:jc w:val="both"/>
      <w:rPr>
        <w:rFonts w:eastAsia="Verdana"/>
        <w:bCs/>
        <w:sz w:val="20"/>
        <w:szCs w:val="20"/>
      </w:rPr>
    </w:pPr>
    <w:r w:rsidRPr="0032030F">
      <w:rPr>
        <w:sz w:val="20"/>
        <w:szCs w:val="20"/>
      </w:rPr>
      <w:t>Piano Nazionale di  Ripresa</w:t>
    </w:r>
    <w:r>
      <w:rPr>
        <w:sz w:val="20"/>
        <w:szCs w:val="20"/>
      </w:rPr>
      <w:t xml:space="preserve"> </w:t>
    </w:r>
    <w:r w:rsidRPr="0032030F">
      <w:rPr>
        <w:sz w:val="20"/>
        <w:szCs w:val="20"/>
      </w:rPr>
      <w:t xml:space="preserve">e Resilienza - Missione 4: Istruzione e Ricerca - Componente 1 Potenziamento dell’offerta dei servizi di istruzione: dagli asili nido alle Università -Investimento 3.2: Scuola 4.0 </w:t>
    </w:r>
    <w:r w:rsidRPr="007025E3">
      <w:rPr>
        <w:sz w:val="20"/>
        <w:szCs w:val="20"/>
      </w:rPr>
      <w:t xml:space="preserve">- </w:t>
    </w:r>
    <w:r w:rsidRPr="007025E3">
      <w:rPr>
        <w:bCs/>
        <w:sz w:val="20"/>
        <w:szCs w:val="20"/>
      </w:rPr>
      <w:t xml:space="preserve">Azione 2 – Next generation labs – Laboratori per le professioni digitali del futuro </w:t>
    </w:r>
    <w:r w:rsidRPr="007025E3">
      <w:rPr>
        <w:bCs/>
        <w:i/>
        <w:iCs/>
        <w:sz w:val="20"/>
        <w:szCs w:val="20"/>
      </w:rPr>
      <w:t xml:space="preserve">“Laboratorio Design e Digital </w:t>
    </w:r>
    <w:proofErr w:type="spellStart"/>
    <w:r w:rsidRPr="007025E3">
      <w:rPr>
        <w:bCs/>
        <w:i/>
        <w:iCs/>
        <w:sz w:val="20"/>
        <w:szCs w:val="20"/>
      </w:rPr>
      <w:t>Humanities</w:t>
    </w:r>
    <w:proofErr w:type="spellEnd"/>
    <w:r w:rsidRPr="007025E3">
      <w:rPr>
        <w:bCs/>
        <w:i/>
        <w:iCs/>
        <w:sz w:val="20"/>
        <w:szCs w:val="20"/>
      </w:rPr>
      <w:t xml:space="preserve">” </w:t>
    </w:r>
  </w:p>
  <w:p w14:paraId="1F5EE8C0" w14:textId="77777777" w:rsidR="00392DB7" w:rsidRPr="0032030F" w:rsidRDefault="00392DB7" w:rsidP="00392DB7">
    <w:pPr>
      <w:pStyle w:val="Intestazione"/>
      <w:rPr>
        <w:sz w:val="20"/>
        <w:szCs w:val="20"/>
        <w:lang w:val="en-US"/>
      </w:rPr>
    </w:pPr>
    <w:r w:rsidRPr="0032030F">
      <w:rPr>
        <w:sz w:val="20"/>
        <w:szCs w:val="20"/>
        <w:lang w:val="en-US"/>
      </w:rPr>
      <w:t xml:space="preserve">CNP: </w:t>
    </w:r>
    <w:r w:rsidRPr="00392DB7">
      <w:rPr>
        <w:bCs/>
        <w:sz w:val="20"/>
        <w:szCs w:val="20"/>
        <w:lang w:val="en-US"/>
      </w:rPr>
      <w:t>M4C1I3.2-2022-962-P-17938</w:t>
    </w:r>
  </w:p>
  <w:p w14:paraId="1713CFFD" w14:textId="1C15029C" w:rsidR="00392DB7" w:rsidRPr="007C60A2" w:rsidRDefault="00392DB7" w:rsidP="00392DB7">
    <w:pPr>
      <w:pStyle w:val="Intestazione"/>
      <w:tabs>
        <w:tab w:val="clear" w:pos="4819"/>
        <w:tab w:val="clear" w:pos="9638"/>
        <w:tab w:val="left" w:pos="8775"/>
      </w:tabs>
      <w:rPr>
        <w:lang w:val="en-US"/>
      </w:rPr>
    </w:pPr>
    <w:r w:rsidRPr="0032030F">
      <w:rPr>
        <w:sz w:val="20"/>
        <w:szCs w:val="20"/>
        <w:lang w:val="en-US"/>
      </w:rPr>
      <w:t>CUP:</w:t>
    </w:r>
    <w:r>
      <w:rPr>
        <w:sz w:val="20"/>
        <w:szCs w:val="20"/>
        <w:lang w:val="en-US"/>
      </w:rPr>
      <w:t xml:space="preserve"> H94D2200413</w:t>
    </w:r>
    <w:r w:rsidRPr="0032030F">
      <w:rPr>
        <w:sz w:val="20"/>
        <w:szCs w:val="20"/>
        <w:lang w:val="en-US"/>
      </w:rPr>
      <w:t>0006</w:t>
    </w:r>
    <w:r>
      <w:rPr>
        <w:sz w:val="20"/>
        <w:szCs w:val="20"/>
        <w:lang w:val="en-US"/>
      </w:rPr>
      <w:tab/>
    </w:r>
  </w:p>
  <w:p w14:paraId="43735E7E" w14:textId="77777777" w:rsidR="00392DB7" w:rsidRPr="00392DB7" w:rsidRDefault="00392DB7">
    <w:pPr>
      <w:pStyle w:val="Intestazion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46D5C"/>
    <w:rsid w:val="00047539"/>
    <w:rsid w:val="000A1919"/>
    <w:rsid w:val="000A7342"/>
    <w:rsid w:val="000F30F3"/>
    <w:rsid w:val="00100B01"/>
    <w:rsid w:val="001163EB"/>
    <w:rsid w:val="00117425"/>
    <w:rsid w:val="001233C2"/>
    <w:rsid w:val="0014317E"/>
    <w:rsid w:val="00145257"/>
    <w:rsid w:val="001710A8"/>
    <w:rsid w:val="001C78C0"/>
    <w:rsid w:val="001E2E0C"/>
    <w:rsid w:val="00207AFB"/>
    <w:rsid w:val="002125CD"/>
    <w:rsid w:val="00215387"/>
    <w:rsid w:val="002265B4"/>
    <w:rsid w:val="002833DF"/>
    <w:rsid w:val="002874B6"/>
    <w:rsid w:val="00296332"/>
    <w:rsid w:val="002A2361"/>
    <w:rsid w:val="002B26EF"/>
    <w:rsid w:val="002E6458"/>
    <w:rsid w:val="003165BF"/>
    <w:rsid w:val="00392DB7"/>
    <w:rsid w:val="003B18C5"/>
    <w:rsid w:val="003C3BC5"/>
    <w:rsid w:val="003C65F3"/>
    <w:rsid w:val="003C7E50"/>
    <w:rsid w:val="00437234"/>
    <w:rsid w:val="00457BC6"/>
    <w:rsid w:val="004B0676"/>
    <w:rsid w:val="004C493C"/>
    <w:rsid w:val="004C4F0A"/>
    <w:rsid w:val="00530BDF"/>
    <w:rsid w:val="00534785"/>
    <w:rsid w:val="005960FB"/>
    <w:rsid w:val="005F527D"/>
    <w:rsid w:val="0069425F"/>
    <w:rsid w:val="006E31D9"/>
    <w:rsid w:val="007307A9"/>
    <w:rsid w:val="00732ABF"/>
    <w:rsid w:val="00761673"/>
    <w:rsid w:val="00764951"/>
    <w:rsid w:val="00773B44"/>
    <w:rsid w:val="00845814"/>
    <w:rsid w:val="00852775"/>
    <w:rsid w:val="00870B3E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16D4A"/>
    <w:rsid w:val="00B23C97"/>
    <w:rsid w:val="00B373F9"/>
    <w:rsid w:val="00B53438"/>
    <w:rsid w:val="00BA09F5"/>
    <w:rsid w:val="00BB4B49"/>
    <w:rsid w:val="00BC69DC"/>
    <w:rsid w:val="00BD440B"/>
    <w:rsid w:val="00BE70B8"/>
    <w:rsid w:val="00BF06FF"/>
    <w:rsid w:val="00BF075A"/>
    <w:rsid w:val="00C0383F"/>
    <w:rsid w:val="00C35202"/>
    <w:rsid w:val="00C768AE"/>
    <w:rsid w:val="00D01768"/>
    <w:rsid w:val="00D20B85"/>
    <w:rsid w:val="00D3019D"/>
    <w:rsid w:val="00D31FB6"/>
    <w:rsid w:val="00D93C9E"/>
    <w:rsid w:val="00E07E70"/>
    <w:rsid w:val="00E13122"/>
    <w:rsid w:val="00E21BB6"/>
    <w:rsid w:val="00E26808"/>
    <w:rsid w:val="00E61F8B"/>
    <w:rsid w:val="00E75960"/>
    <w:rsid w:val="00EA65F9"/>
    <w:rsid w:val="00EB4410"/>
    <w:rsid w:val="00EB47C0"/>
    <w:rsid w:val="00EC5518"/>
    <w:rsid w:val="00F338F8"/>
    <w:rsid w:val="00F3642F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2C0410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392DB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2DB7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2466</Characters>
  <Application>Microsoft Office Word</Application>
  <DocSecurity>0</DocSecurity>
  <Lines>64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carminia cassarino</dc:creator>
  <cp:lastModifiedBy>amministrativa3</cp:lastModifiedBy>
  <cp:revision>2</cp:revision>
  <cp:lastPrinted>2023-04-24T23:35:00Z</cp:lastPrinted>
  <dcterms:created xsi:type="dcterms:W3CDTF">2023-12-11T15:42:00Z</dcterms:created>
  <dcterms:modified xsi:type="dcterms:W3CDTF">2023-12-11T15:42:00Z</dcterms:modified>
</cp:coreProperties>
</file>